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887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中南林业</w:t>
      </w:r>
      <w:r>
        <w:rPr>
          <w:b/>
          <w:sz w:val="36"/>
          <w:szCs w:val="36"/>
        </w:rPr>
        <w:t>科技大学</w:t>
      </w:r>
      <w:r>
        <w:rPr>
          <w:rFonts w:hint="eastAsia"/>
          <w:b/>
          <w:sz w:val="36"/>
          <w:szCs w:val="36"/>
        </w:rPr>
        <w:t>音乐领域</w:t>
      </w:r>
    </w:p>
    <w:p w14:paraId="6828F1D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全日制</w:t>
      </w:r>
      <w:r>
        <w:rPr>
          <w:b/>
          <w:sz w:val="36"/>
          <w:szCs w:val="36"/>
        </w:rPr>
        <w:t>专业</w:t>
      </w:r>
      <w:r>
        <w:rPr>
          <w:rFonts w:hint="eastAsia"/>
          <w:b/>
          <w:sz w:val="36"/>
          <w:szCs w:val="36"/>
        </w:rPr>
        <w:t>学位研究生艺术实践方案</w:t>
      </w:r>
    </w:p>
    <w:p w14:paraId="05D23F7D">
      <w:pPr>
        <w:spacing w:line="360" w:lineRule="exact"/>
        <w:rPr>
          <w:b/>
          <w:sz w:val="28"/>
          <w:szCs w:val="28"/>
        </w:rPr>
      </w:pPr>
    </w:p>
    <w:p w14:paraId="6DDA6058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b/>
          <w:sz w:val="28"/>
          <w:szCs w:val="28"/>
        </w:rPr>
        <w:t>、实践对象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目的</w:t>
      </w:r>
      <w:r>
        <w:rPr>
          <w:rFonts w:hint="eastAsia"/>
          <w:b/>
          <w:sz w:val="28"/>
          <w:szCs w:val="28"/>
        </w:rPr>
        <w:t>和</w:t>
      </w:r>
      <w:r>
        <w:rPr>
          <w:b/>
          <w:sz w:val="28"/>
          <w:szCs w:val="28"/>
        </w:rPr>
        <w:t>意义</w:t>
      </w:r>
    </w:p>
    <w:p w14:paraId="6DAF0A2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实践对象为全日制及非全日制硕士研究生，艺术实践是我院研究生教学工作中极为重要的环节，是课堂教学的延伸。通过将课堂教学和艺术实践有机结合，有助于促进学生的舞台表演实践能力，提高学生的整体素质和专业水平，实现培养应用型音乐人才的教学目标。</w:t>
      </w:r>
    </w:p>
    <w:p w14:paraId="6F26441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、实践</w:t>
      </w:r>
      <w:r>
        <w:rPr>
          <w:rFonts w:hint="eastAsia"/>
          <w:b/>
          <w:sz w:val="28"/>
          <w:szCs w:val="28"/>
        </w:rPr>
        <w:t>模块、内容</w:t>
      </w:r>
      <w:r>
        <w:rPr>
          <w:b/>
          <w:sz w:val="28"/>
          <w:szCs w:val="28"/>
        </w:rPr>
        <w:t>和要求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重点和难点）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546"/>
        <w:gridCol w:w="1864"/>
      </w:tblGrid>
      <w:tr w14:paraId="567F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0E84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实践模块名称</w:t>
            </w:r>
          </w:p>
        </w:tc>
        <w:tc>
          <w:tcPr>
            <w:tcW w:w="1704" w:type="dxa"/>
          </w:tcPr>
          <w:p w14:paraId="09EF26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实践时长</w:t>
            </w:r>
          </w:p>
        </w:tc>
        <w:tc>
          <w:tcPr>
            <w:tcW w:w="1704" w:type="dxa"/>
          </w:tcPr>
          <w:p w14:paraId="3694831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实践内容</w:t>
            </w:r>
          </w:p>
        </w:tc>
        <w:tc>
          <w:tcPr>
            <w:tcW w:w="1546" w:type="dxa"/>
          </w:tcPr>
          <w:p w14:paraId="7A74E6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实践要求</w:t>
            </w:r>
          </w:p>
        </w:tc>
        <w:tc>
          <w:tcPr>
            <w:tcW w:w="1864" w:type="dxa"/>
          </w:tcPr>
          <w:p w14:paraId="71C2BA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重点、难点</w:t>
            </w:r>
          </w:p>
        </w:tc>
      </w:tr>
      <w:tr w14:paraId="7406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04" w:type="dxa"/>
          </w:tcPr>
          <w:p w14:paraId="0397F055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演出排练</w:t>
            </w:r>
          </w:p>
        </w:tc>
        <w:tc>
          <w:tcPr>
            <w:tcW w:w="1704" w:type="dxa"/>
          </w:tcPr>
          <w:p w14:paraId="76EBA6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1-5学期</w:t>
            </w:r>
          </w:p>
        </w:tc>
        <w:tc>
          <w:tcPr>
            <w:tcW w:w="1704" w:type="dxa"/>
          </w:tcPr>
          <w:p w14:paraId="496DA9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各类舞台表演与排练</w:t>
            </w:r>
          </w:p>
        </w:tc>
        <w:tc>
          <w:tcPr>
            <w:tcW w:w="1546" w:type="dxa"/>
          </w:tcPr>
          <w:p w14:paraId="0F0B9F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包括学院指派的演出、排练任务</w:t>
            </w:r>
          </w:p>
        </w:tc>
        <w:tc>
          <w:tcPr>
            <w:tcW w:w="1864" w:type="dxa"/>
          </w:tcPr>
          <w:p w14:paraId="4C0196E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798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6294A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学术活动</w:t>
            </w:r>
          </w:p>
        </w:tc>
        <w:tc>
          <w:tcPr>
            <w:tcW w:w="1704" w:type="dxa"/>
          </w:tcPr>
          <w:p w14:paraId="6914C6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1-5学期</w:t>
            </w:r>
          </w:p>
        </w:tc>
        <w:tc>
          <w:tcPr>
            <w:tcW w:w="1704" w:type="dxa"/>
          </w:tcPr>
          <w:p w14:paraId="5D0030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各类学术活动</w:t>
            </w:r>
          </w:p>
        </w:tc>
        <w:tc>
          <w:tcPr>
            <w:tcW w:w="1546" w:type="dxa"/>
          </w:tcPr>
          <w:p w14:paraId="6B5E12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必须参加学院规定的学术活动及项目申报工作</w:t>
            </w:r>
          </w:p>
        </w:tc>
        <w:tc>
          <w:tcPr>
            <w:tcW w:w="1864" w:type="dxa"/>
          </w:tcPr>
          <w:p w14:paraId="12E573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267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7A4C6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学术及演出活动服务</w:t>
            </w:r>
          </w:p>
        </w:tc>
        <w:tc>
          <w:tcPr>
            <w:tcW w:w="1704" w:type="dxa"/>
          </w:tcPr>
          <w:p w14:paraId="075BE1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1-5学期</w:t>
            </w:r>
          </w:p>
        </w:tc>
        <w:tc>
          <w:tcPr>
            <w:tcW w:w="1704" w:type="dxa"/>
          </w:tcPr>
          <w:p w14:paraId="6AF983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为学院的学术活动以及演出活动提供服务、组织工作</w:t>
            </w:r>
          </w:p>
        </w:tc>
        <w:tc>
          <w:tcPr>
            <w:tcW w:w="1546" w:type="dxa"/>
          </w:tcPr>
          <w:p w14:paraId="0145D1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必须完成学院指派的服务、组织工作</w:t>
            </w:r>
          </w:p>
        </w:tc>
        <w:tc>
          <w:tcPr>
            <w:tcW w:w="1864" w:type="dxa"/>
          </w:tcPr>
          <w:p w14:paraId="6E95C3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4ABC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7370C7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学科竞赛</w:t>
            </w:r>
          </w:p>
        </w:tc>
        <w:tc>
          <w:tcPr>
            <w:tcW w:w="1704" w:type="dxa"/>
          </w:tcPr>
          <w:p w14:paraId="45E6CC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1-5学期</w:t>
            </w:r>
          </w:p>
        </w:tc>
        <w:tc>
          <w:tcPr>
            <w:tcW w:w="1704" w:type="dxa"/>
          </w:tcPr>
          <w:p w14:paraId="424FEB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专业类的学科竞赛</w:t>
            </w:r>
          </w:p>
        </w:tc>
        <w:tc>
          <w:tcPr>
            <w:tcW w:w="1546" w:type="dxa"/>
          </w:tcPr>
          <w:p w14:paraId="0F1013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通过参赛进一步提高学生专业水平</w:t>
            </w:r>
          </w:p>
        </w:tc>
        <w:tc>
          <w:tcPr>
            <w:tcW w:w="1864" w:type="dxa"/>
          </w:tcPr>
          <w:p w14:paraId="76C6FBF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FF9D1FD">
      <w:pPr>
        <w:spacing w:line="360" w:lineRule="auto"/>
        <w:rPr>
          <w:b/>
          <w:sz w:val="28"/>
          <w:szCs w:val="28"/>
        </w:rPr>
      </w:pPr>
    </w:p>
    <w:p w14:paraId="1DF9A8BC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实践</w:t>
      </w:r>
      <w:r>
        <w:rPr>
          <w:b/>
          <w:sz w:val="28"/>
          <w:szCs w:val="28"/>
        </w:rPr>
        <w:t>预期效果</w:t>
      </w:r>
    </w:p>
    <w:p w14:paraId="0DCAF54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通过艺术实践促进不同专业方向学生之间的互动，锻炼学生的舞台表演与创作能力，提升专业应用的综合水平。</w:t>
      </w:r>
    </w:p>
    <w:p w14:paraId="3E2FD15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学分分配及成绩</w:t>
      </w:r>
      <w:r>
        <w:rPr>
          <w:b/>
          <w:sz w:val="28"/>
          <w:szCs w:val="28"/>
        </w:rPr>
        <w:t>评定方案</w:t>
      </w:r>
    </w:p>
    <w:p w14:paraId="4B7E29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1、演出排练</w:t>
      </w:r>
    </w:p>
    <w:p w14:paraId="4210D6F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总分值为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个学分（每1学分折算分值为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分），包含学院指派演出任务和自愿参加校内外演出活动两个部分。服从学院指派的演出与排练任务分值为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个学分；学生自主参加校内外组织的演出活动分值为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个学分，只要完成一项即可获得（其中作曲专业学生必须是本人创作的作品参与任何形式的演出活动），学生需提供参与演出的支撑材料。修完学分即该部分为满分，分值占4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分。</w:t>
      </w:r>
    </w:p>
    <w:p w14:paraId="1B139F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2、学术活动</w:t>
      </w:r>
    </w:p>
    <w:p w14:paraId="5AE4FA78">
      <w:pPr>
        <w:ind w:firstLine="560" w:firstLineChars="200"/>
        <w:rPr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该项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总分值为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分。</w:t>
      </w:r>
      <w:r>
        <w:rPr>
          <w:rFonts w:hint="eastAsia"/>
          <w:sz w:val="28"/>
          <w:szCs w:val="28"/>
        </w:rPr>
        <w:t>1-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学期总共参加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次学术活动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每学期一次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并且每参加一次学术活动必须在实践记录本记录不少于5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字的心得总结，获1个学分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；按要求作为主持人申报过一次以上项目，且申报书质量合格，则获得1个学分</w:t>
      </w:r>
      <w:r>
        <w:rPr>
          <w:rFonts w:hint="eastAsia"/>
          <w:sz w:val="28"/>
          <w:szCs w:val="28"/>
        </w:rPr>
        <w:t>。修完学分即该部分为满分，分值占2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分。</w:t>
      </w:r>
    </w:p>
    <w:p w14:paraId="1D69A6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3、学术及演出活动服务</w:t>
      </w:r>
    </w:p>
    <w:p w14:paraId="7920E0C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该项总分值为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分，服从并完成学院指派的学术活动及演出活动的服务、组织工作（含本科实践音乐会评委工作）的算1分；此外个人形式参与的服务工作也可算分。1-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学期</w:t>
      </w:r>
      <w:r>
        <w:rPr>
          <w:rFonts w:hint="eastAsia"/>
          <w:sz w:val="28"/>
          <w:szCs w:val="28"/>
          <w:lang w:val="en-US" w:eastAsia="zh-CN"/>
        </w:rPr>
        <w:t>每学期</w:t>
      </w:r>
      <w:r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  <w:lang w:val="en-US" w:eastAsia="zh-CN"/>
        </w:rPr>
        <w:t>1次服务工作</w:t>
      </w:r>
      <w:r>
        <w:rPr>
          <w:rFonts w:hint="eastAsia"/>
          <w:sz w:val="28"/>
          <w:szCs w:val="28"/>
        </w:rPr>
        <w:t>算1个学分。修完学分即该部分为满分，分值占2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分。</w:t>
      </w:r>
    </w:p>
    <w:p w14:paraId="7D5D2B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4、学科竞赛</w:t>
      </w:r>
    </w:p>
    <w:p w14:paraId="7A5CD60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总分值为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分，凡是参加市级以上学科相关的比赛即可得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个学分。修完学分即该部分为1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分，获奖加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分。分值占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分。</w:t>
      </w:r>
    </w:p>
    <w:p w14:paraId="568AC21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最后艺术实践总分由各单项分数相加而得。</w:t>
      </w:r>
    </w:p>
    <w:p w14:paraId="24451BEA">
      <w:pPr>
        <w:rPr>
          <w:sz w:val="28"/>
          <w:szCs w:val="28"/>
        </w:rPr>
      </w:pPr>
    </w:p>
    <w:p w14:paraId="0A4CA9E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注意</w:t>
      </w:r>
      <w:r>
        <w:rPr>
          <w:b/>
          <w:sz w:val="28"/>
          <w:szCs w:val="28"/>
        </w:rPr>
        <w:t>事项</w:t>
      </w:r>
    </w:p>
    <w:p w14:paraId="3A1E470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学生参加学术活动及服务工作都必须由班长记录考勤，参加校外演出活动必须要有支撑材料为凭证，可为演出照片、节目单、演出视频、参赛证等。</w:t>
      </w:r>
      <w:r>
        <w:rPr>
          <w:rFonts w:hint="eastAsia"/>
          <w:sz w:val="28"/>
          <w:szCs w:val="28"/>
          <w:lang w:val="en-US" w:eastAsia="zh-CN"/>
        </w:rPr>
        <w:t>在每</w:t>
      </w:r>
      <w:r>
        <w:rPr>
          <w:rFonts w:hint="eastAsia"/>
          <w:sz w:val="28"/>
          <w:szCs w:val="28"/>
        </w:rPr>
        <w:t>学期开学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个星期前将艺术实践各项证明材料提交到学院</w:t>
      </w:r>
      <w:r>
        <w:rPr>
          <w:rFonts w:hint="eastAsia"/>
          <w:sz w:val="28"/>
          <w:szCs w:val="28"/>
          <w:lang w:val="en-US" w:eastAsia="zh-CN"/>
        </w:rPr>
        <w:t>体艺馆副楼110</w:t>
      </w:r>
      <w:r>
        <w:rPr>
          <w:rFonts w:hint="eastAsia"/>
          <w:sz w:val="28"/>
          <w:szCs w:val="28"/>
        </w:rPr>
        <w:t>。未修满学分者不予毕业。</w:t>
      </w:r>
    </w:p>
    <w:p w14:paraId="3698928B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D475E"/>
    <w:multiLevelType w:val="singleLevel"/>
    <w:tmpl w:val="5ADD475E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ADD4A54"/>
    <w:multiLevelType w:val="singleLevel"/>
    <w:tmpl w:val="5ADD4A54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22"/>
    <w:rsid w:val="00012E3D"/>
    <w:rsid w:val="00021293"/>
    <w:rsid w:val="00045E17"/>
    <w:rsid w:val="00072657"/>
    <w:rsid w:val="000A4C02"/>
    <w:rsid w:val="00130E9D"/>
    <w:rsid w:val="00197574"/>
    <w:rsid w:val="001B1B5B"/>
    <w:rsid w:val="002403A6"/>
    <w:rsid w:val="00243807"/>
    <w:rsid w:val="00255B8B"/>
    <w:rsid w:val="002C6CEF"/>
    <w:rsid w:val="00327307"/>
    <w:rsid w:val="0037393B"/>
    <w:rsid w:val="00394E7F"/>
    <w:rsid w:val="00420F3C"/>
    <w:rsid w:val="004A5929"/>
    <w:rsid w:val="00521C28"/>
    <w:rsid w:val="005360F0"/>
    <w:rsid w:val="005617E7"/>
    <w:rsid w:val="005834A0"/>
    <w:rsid w:val="005B7CF0"/>
    <w:rsid w:val="005D657C"/>
    <w:rsid w:val="00695C5F"/>
    <w:rsid w:val="006D6028"/>
    <w:rsid w:val="007249B4"/>
    <w:rsid w:val="0076464A"/>
    <w:rsid w:val="00804CB1"/>
    <w:rsid w:val="00856977"/>
    <w:rsid w:val="00897978"/>
    <w:rsid w:val="00A10C42"/>
    <w:rsid w:val="00A33122"/>
    <w:rsid w:val="00B22FF9"/>
    <w:rsid w:val="00B37604"/>
    <w:rsid w:val="00BF30F8"/>
    <w:rsid w:val="00BF5637"/>
    <w:rsid w:val="00C279EC"/>
    <w:rsid w:val="00D01911"/>
    <w:rsid w:val="00D25A64"/>
    <w:rsid w:val="00DF4652"/>
    <w:rsid w:val="00E13EDD"/>
    <w:rsid w:val="00E517C9"/>
    <w:rsid w:val="00E63B64"/>
    <w:rsid w:val="00E83CA0"/>
    <w:rsid w:val="00EA1982"/>
    <w:rsid w:val="00F52A67"/>
    <w:rsid w:val="00FB3FA2"/>
    <w:rsid w:val="0DC27EEB"/>
    <w:rsid w:val="27E32FCA"/>
    <w:rsid w:val="614E3FF6"/>
    <w:rsid w:val="701878F3"/>
    <w:rsid w:val="754244B9"/>
    <w:rsid w:val="7C0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nhideWhenUsed/>
    <w:qFormat/>
    <w:uiPriority w:val="99"/>
    <w:rPr>
      <w:color w:val="333333"/>
      <w:u w:val="none"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unhideWhenUsed/>
    <w:qFormat/>
    <w:uiPriority w:val="99"/>
    <w:rPr>
      <w:color w:val="333333"/>
      <w:u w:val="none"/>
    </w:rPr>
  </w:style>
  <w:style w:type="character" w:customStyle="1" w:styleId="11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5133A7-2958-48BC-B329-D92ACABDCA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1031</Words>
  <Characters>1056</Characters>
  <Lines>7</Lines>
  <Paragraphs>2</Paragraphs>
  <TotalTime>55</TotalTime>
  <ScaleCrop>false</ScaleCrop>
  <LinksUpToDate>false</LinksUpToDate>
  <CharactersWithSpaces>1056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2019-04-26T03:22:00Z</dcterms:created>
  <dc:creator>金文芬</dc:creator>
  <cp:lastModifiedBy>撑伞人</cp:lastModifiedBy>
  <dcterms:modified xsi:type="dcterms:W3CDTF">2025-03-03T02:51:47Z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eyJoZGlkIjoiMmQ3Y2ZjMzBhMWEwYjljYWZhYzFhNTFjZTk3ZDc2MGUiLCJ1c2VySWQiOiIxOTc1MzA2MDkifQ==</vt:lpwstr>
  </property>
  <property fmtid="{D5CDD505-2E9C-101B-9397-08002B2CF9AE}" pid="4" name="ICV">
    <vt:lpwstr>056818DFDA5F464384C4C275C327F618_12</vt:lpwstr>
  </property>
</Properties>
</file>